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E9" w:rsidRDefault="00F740C2" w:rsidP="00F740C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JOB DESCRIPTION</w:t>
      </w:r>
    </w:p>
    <w:p w:rsidR="00F740C2" w:rsidRDefault="00F740C2" w:rsidP="00F740C2">
      <w:pPr>
        <w:jc w:val="center"/>
        <w:rPr>
          <w:sz w:val="28"/>
          <w:szCs w:val="28"/>
        </w:rPr>
      </w:pPr>
      <w:r>
        <w:rPr>
          <w:sz w:val="28"/>
          <w:szCs w:val="28"/>
        </w:rPr>
        <w:t>Central Board Director – Community Affairs &amp; Circle Liaison</w:t>
      </w:r>
    </w:p>
    <w:p w:rsidR="00F740C2" w:rsidRDefault="00F740C2" w:rsidP="00F740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Community Affairs</w:t>
      </w:r>
      <w:r w:rsidR="00F44DF2">
        <w:rPr>
          <w:b/>
          <w:sz w:val="28"/>
          <w:szCs w:val="28"/>
          <w:u w:val="single"/>
        </w:rPr>
        <w:t xml:space="preserve"> &amp; Circle Liaison</w:t>
      </w:r>
    </w:p>
    <w:p w:rsidR="00F740C2" w:rsidRDefault="00F740C2" w:rsidP="00F74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Maintain a </w:t>
      </w:r>
      <w:r>
        <w:rPr>
          <w:sz w:val="28"/>
          <w:szCs w:val="28"/>
          <w:u w:val="single"/>
        </w:rPr>
        <w:t>contact list (phone #s &amp; email addresses)</w:t>
      </w:r>
      <w:r>
        <w:rPr>
          <w:sz w:val="28"/>
          <w:szCs w:val="28"/>
        </w:rPr>
        <w:t xml:space="preserve"> of community representatives for as many local communities as can be identified</w:t>
      </w:r>
    </w:p>
    <w:p w:rsidR="00F740C2" w:rsidRDefault="00F740C2" w:rsidP="00F74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Regularly update the contact list with the Board Communications Director for keeping the website information current</w:t>
      </w:r>
    </w:p>
    <w:p w:rsidR="00F44DF2" w:rsidRDefault="00F44DF2" w:rsidP="00F44D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report for subsequent board meetings after communications</w:t>
      </w:r>
      <w:r>
        <w:rPr>
          <w:sz w:val="28"/>
          <w:szCs w:val="28"/>
        </w:rPr>
        <w:t xml:space="preserve"> with each group of community reps</w:t>
      </w:r>
    </w:p>
    <w:p w:rsidR="00F44DF2" w:rsidRPr="00F44DF2" w:rsidRDefault="00F44DF2" w:rsidP="00F44DF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Community Affairs</w:t>
      </w:r>
    </w:p>
    <w:p w:rsidR="00F740C2" w:rsidRDefault="00F740C2" w:rsidP="00F74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the community reps regularly – monthly, bi-monthly, quarterly, etc. – via a Zoom call or email to get updates on activities happening in the local communities and to find out about best practices for fundraising and/or mentoring, if happening, and if they might be having struggles/challenges</w:t>
      </w:r>
    </w:p>
    <w:p w:rsidR="00F740C2" w:rsidRDefault="00F740C2" w:rsidP="00F74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Mentoring Program – using materials on-hand, work with interested local communities on developing a mentoring program for their local area when new women join the community</w:t>
      </w:r>
    </w:p>
    <w:p w:rsidR="00A97E3A" w:rsidRPr="00F44DF2" w:rsidRDefault="00A97E3A" w:rsidP="00F44DF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Circle Liaison</w:t>
      </w:r>
    </w:p>
    <w:p w:rsidR="00A97E3A" w:rsidRPr="00F44DF2" w:rsidRDefault="00A97E3A" w:rsidP="00F44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Contact the circle liaisons regularly – monthly, bi-monthly, quarterly, etc. – via a Zoom call or email to get updates on # of open/closed circles, struggles/challenges, circle trainings, etc.</w:t>
      </w:r>
    </w:p>
    <w:p w:rsidR="00A97E3A" w:rsidRDefault="00A97E3A" w:rsidP="00A97E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 the Circle contact for WWI, as community women move from one region to another, </w:t>
      </w:r>
      <w:r w:rsidR="00F44DF2">
        <w:rPr>
          <w:sz w:val="28"/>
          <w:szCs w:val="28"/>
        </w:rPr>
        <w:t>serve as the conduit to help them get connected to the circle contact for their new region</w:t>
      </w:r>
      <w:r w:rsidR="006008D1">
        <w:rPr>
          <w:sz w:val="28"/>
          <w:szCs w:val="28"/>
        </w:rPr>
        <w:t xml:space="preserve"> to help find in-person/online/open circles for connection</w:t>
      </w:r>
    </w:p>
    <w:p w:rsidR="00F44DF2" w:rsidRDefault="00F44DF2" w:rsidP="00A97E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 any</w:t>
      </w:r>
      <w:r w:rsidR="006008D1">
        <w:rPr>
          <w:sz w:val="28"/>
          <w:szCs w:val="28"/>
        </w:rPr>
        <w:t xml:space="preserve"> community</w:t>
      </w:r>
      <w:r>
        <w:rPr>
          <w:sz w:val="28"/>
          <w:szCs w:val="28"/>
        </w:rPr>
        <w:t xml:space="preserve"> woman begin an ONLINE circle with protocol, materials, etc. from the materials provided by Judy </w:t>
      </w:r>
      <w:proofErr w:type="spellStart"/>
      <w:r>
        <w:rPr>
          <w:sz w:val="28"/>
          <w:szCs w:val="28"/>
        </w:rPr>
        <w:t>Rudin</w:t>
      </w:r>
      <w:proofErr w:type="spellEnd"/>
      <w:r>
        <w:rPr>
          <w:sz w:val="28"/>
          <w:szCs w:val="28"/>
        </w:rPr>
        <w:t xml:space="preserve"> (WWI) through the WW Engagement Volunteer Facebook group</w:t>
      </w:r>
      <w:r w:rsidR="006008D1">
        <w:rPr>
          <w:sz w:val="28"/>
          <w:szCs w:val="28"/>
        </w:rPr>
        <w:t xml:space="preserve"> (join this GREAT group!)</w:t>
      </w:r>
    </w:p>
    <w:p w:rsidR="006008D1" w:rsidRDefault="006008D1" w:rsidP="00A97E3A">
      <w:pPr>
        <w:rPr>
          <w:sz w:val="28"/>
          <w:szCs w:val="28"/>
        </w:rPr>
      </w:pPr>
    </w:p>
    <w:p w:rsidR="00A97E3A" w:rsidRPr="00A97E3A" w:rsidRDefault="00A97E3A" w:rsidP="00A97E3A">
      <w:pPr>
        <w:rPr>
          <w:sz w:val="28"/>
          <w:szCs w:val="28"/>
        </w:rPr>
      </w:pPr>
      <w:r>
        <w:rPr>
          <w:sz w:val="28"/>
          <w:szCs w:val="28"/>
        </w:rPr>
        <w:t>For each group of local contact reps, prepare a list of appropriate questions.  This is especially helpful when the communication is via email</w:t>
      </w:r>
      <w:r w:rsidR="006008D1">
        <w:rPr>
          <w:sz w:val="28"/>
          <w:szCs w:val="28"/>
        </w:rPr>
        <w:t xml:space="preserve"> but having a list of standard questions helps the Zoom call stay on track and get done quickly</w:t>
      </w:r>
      <w:bookmarkStart w:id="0" w:name="_GoBack"/>
      <w:bookmarkEnd w:id="0"/>
      <w:r>
        <w:rPr>
          <w:sz w:val="28"/>
          <w:szCs w:val="28"/>
        </w:rPr>
        <w:t>.</w:t>
      </w:r>
    </w:p>
    <w:sectPr w:rsidR="00A97E3A" w:rsidRPr="00A97E3A" w:rsidSect="00F44D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1C6"/>
    <w:multiLevelType w:val="hybridMultilevel"/>
    <w:tmpl w:val="DBDA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28C1"/>
    <w:multiLevelType w:val="hybridMultilevel"/>
    <w:tmpl w:val="6FF6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C2"/>
    <w:rsid w:val="006008D1"/>
    <w:rsid w:val="00A97E3A"/>
    <w:rsid w:val="00F44DF2"/>
    <w:rsid w:val="00F740C2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6C4B"/>
  <w15:chartTrackingRefBased/>
  <w15:docId w15:val="{4A5CC8F2-52E1-49DE-9B91-13803700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Meg</dc:creator>
  <cp:keywords/>
  <dc:description/>
  <cp:lastModifiedBy>McClelland, Meg</cp:lastModifiedBy>
  <cp:revision>1</cp:revision>
  <dcterms:created xsi:type="dcterms:W3CDTF">2019-10-28T14:58:00Z</dcterms:created>
  <dcterms:modified xsi:type="dcterms:W3CDTF">2019-10-28T15:32:00Z</dcterms:modified>
</cp:coreProperties>
</file>